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2F" w:rsidRPr="007C052F" w:rsidRDefault="007C052F" w:rsidP="007C0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 НОД по степ - аэробике</w:t>
      </w:r>
    </w:p>
    <w:p w:rsidR="007C052F" w:rsidRPr="007C052F" w:rsidRDefault="007C052F" w:rsidP="007C0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«Веселые шаги»</w:t>
      </w:r>
    </w:p>
    <w:p w:rsidR="007C052F" w:rsidRPr="007C052F" w:rsidRDefault="007C052F" w:rsidP="007C0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детей старшего дошкольного возраста</w:t>
      </w:r>
    </w:p>
    <w:p w:rsidR="007C052F" w:rsidRDefault="007C052F" w:rsidP="007C052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C052F" w:rsidRPr="002A72EA" w:rsidRDefault="007C052F" w:rsidP="007C05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физического здоровья детей – одна </w:t>
      </w:r>
      <w:proofErr w:type="gramStart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актуальных на сегодняшний день. Многие дошкольные учреждения внедряют в свою работу различные оздоровительные программы и новейшие технологии.</w:t>
      </w:r>
    </w:p>
    <w:p w:rsidR="007C052F" w:rsidRPr="002A72EA" w:rsidRDefault="007C052F" w:rsidP="007C05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формой развития двигательной активности детей в ДОУ являются физкультурные занятия. С целью поддержания интереса дошкольников к ним особое внимание следует уделять подбору физкультурного оборудования. </w:t>
      </w:r>
    </w:p>
    <w:p w:rsidR="007C052F" w:rsidRDefault="007C052F" w:rsidP="007C05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них является степ-платформа – физкультурное оборудование необходимое для занятий </w:t>
      </w:r>
      <w:proofErr w:type="spellStart"/>
      <w:proofErr w:type="gramStart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степ-аэробикой</w:t>
      </w:r>
      <w:proofErr w:type="spellEnd"/>
      <w:proofErr w:type="gramEnd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52F" w:rsidRDefault="007C052F" w:rsidP="007C05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Степ-аэробика – ритмичные движения вверх и вниз по </w:t>
      </w:r>
      <w:proofErr w:type="gramStart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</w:t>
      </w:r>
      <w:proofErr w:type="gramEnd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степ-платформе</w:t>
      </w:r>
      <w:proofErr w:type="spellEnd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Она развивает подвижность в суставах, формирует свод стопы, тренирует равновесие.</w:t>
      </w:r>
    </w:p>
    <w:p w:rsidR="007C052F" w:rsidRPr="002A72EA" w:rsidRDefault="007C052F" w:rsidP="007C052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C052F" w:rsidRPr="002A72EA" w:rsidRDefault="007C052F" w:rsidP="007C05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со степом способствуют:</w:t>
      </w:r>
    </w:p>
    <w:p w:rsidR="007C052F" w:rsidRPr="002A72EA" w:rsidRDefault="007C052F" w:rsidP="007C052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8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осанки, костно-мышечного корсета;</w:t>
      </w:r>
    </w:p>
    <w:p w:rsidR="007C052F" w:rsidRPr="002A72EA" w:rsidRDefault="007C052F" w:rsidP="007C052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8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координации движений;</w:t>
      </w:r>
    </w:p>
    <w:p w:rsidR="007C052F" w:rsidRPr="002A72EA" w:rsidRDefault="007C052F" w:rsidP="007C052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8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Укреплению и развитию </w:t>
      </w:r>
      <w:proofErr w:type="spellStart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spellEnd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дыхательной</w:t>
      </w:r>
      <w:proofErr w:type="gramEnd"/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систем;</w:t>
      </w:r>
    </w:p>
    <w:p w:rsidR="007C052F" w:rsidRPr="002A72EA" w:rsidRDefault="007C052F" w:rsidP="007C052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87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умения ритмически согласованно выполнять простые движения.</w:t>
      </w:r>
    </w:p>
    <w:p w:rsidR="007C052F" w:rsidRPr="002A72EA" w:rsidRDefault="007C052F" w:rsidP="007C05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A72E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значение имеет подбор музыки к упражнениям. Она служит одновременно мотивирующим фактором, направляет ход тренировки и диктует скорость движений.</w:t>
      </w:r>
    </w:p>
    <w:p w:rsidR="007C052F" w:rsidRDefault="007C052F" w:rsidP="007C05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lang w:eastAsia="ru-RU"/>
        </w:rPr>
      </w:pPr>
    </w:p>
    <w:p w:rsidR="007C052F" w:rsidRDefault="007C052F" w:rsidP="007C05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lang w:eastAsia="ru-RU"/>
        </w:rPr>
      </w:pPr>
    </w:p>
    <w:p w:rsidR="007C052F" w:rsidRPr="009A26DF" w:rsidRDefault="007C052F" w:rsidP="007C05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51C22">
        <w:rPr>
          <w:rFonts w:ascii="Times New Roman" w:eastAsia="Times New Roman" w:hAnsi="Times New Roman" w:cs="Times New Roman"/>
          <w:b/>
          <w:i/>
          <w:iCs/>
          <w:color w:val="111111"/>
          <w:sz w:val="28"/>
          <w:lang w:eastAsia="ru-RU"/>
        </w:rPr>
        <w:t>Цель:</w:t>
      </w:r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 xml:space="preserve"> учить детей старшей группы основному элементу </w:t>
      </w:r>
      <w:proofErr w:type="spellStart"/>
      <w:proofErr w:type="gramStart"/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>степ-аэробики</w:t>
      </w:r>
      <w:proofErr w:type="spellEnd"/>
      <w:proofErr w:type="gramEnd"/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 xml:space="preserve"> - шагу.</w:t>
      </w:r>
    </w:p>
    <w:p w:rsidR="007C052F" w:rsidRPr="00551C22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51C22">
        <w:rPr>
          <w:rFonts w:ascii="Times New Roman" w:eastAsia="Times New Roman" w:hAnsi="Times New Roman" w:cs="Times New Roman"/>
          <w:b/>
          <w:i/>
          <w:iCs/>
          <w:color w:val="111111"/>
          <w:sz w:val="28"/>
          <w:lang w:eastAsia="ru-RU"/>
        </w:rPr>
        <w:t>Задачи:</w:t>
      </w:r>
    </w:p>
    <w:p w:rsidR="007C052F" w:rsidRPr="009A26DF" w:rsidRDefault="007C052F" w:rsidP="007C05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 xml:space="preserve">учить детей старшего дошкольного возраста выполнять упражнения с использованием </w:t>
      </w:r>
      <w:proofErr w:type="spellStart"/>
      <w:proofErr w:type="gramStart"/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>степ-платформ</w:t>
      </w:r>
      <w:proofErr w:type="spellEnd"/>
      <w:proofErr w:type="gramEnd"/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 xml:space="preserve"> под музыку;</w:t>
      </w:r>
    </w:p>
    <w:p w:rsidR="007C052F" w:rsidRPr="009A26DF" w:rsidRDefault="007C052F" w:rsidP="007C05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>продолжать упражнять детей в статистическом и динамическом равновесии при выполнении упражнений на </w:t>
      </w:r>
      <w:proofErr w:type="spellStart"/>
      <w:proofErr w:type="gramStart"/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>степ-платформе</w:t>
      </w:r>
      <w:proofErr w:type="spellEnd"/>
      <w:proofErr w:type="gramEnd"/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>, развивать координацию движения;</w:t>
      </w:r>
    </w:p>
    <w:p w:rsidR="007C052F" w:rsidRPr="009A26DF" w:rsidRDefault="007C052F" w:rsidP="007C05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A26DF">
        <w:rPr>
          <w:rFonts w:ascii="Times New Roman" w:eastAsia="Times New Roman" w:hAnsi="Times New Roman" w:cs="Times New Roman"/>
          <w:color w:val="111111"/>
          <w:sz w:val="28"/>
          <w:lang w:eastAsia="ru-RU"/>
        </w:rPr>
        <w:t>воспитывать волевые качества: выдержку, сосредоточенность, настойчивость</w:t>
      </w:r>
    </w:p>
    <w:p w:rsidR="007C052F" w:rsidRPr="009A26DF" w:rsidRDefault="007C052F" w:rsidP="007C05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52F" w:rsidRDefault="007C052F" w:rsidP="007C052F">
      <w:p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Материалы: </w:t>
      </w:r>
      <w:r w:rsidRPr="005A7E4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фонограммы из мультфильма «Маша и медведь», ноутбук с изображением Маши и медведя на экране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степ – платформа, 2 мяча, карточки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хемы.</w:t>
      </w:r>
    </w:p>
    <w:p w:rsidR="007C052F" w:rsidRPr="00CC7D3D" w:rsidRDefault="007C052F" w:rsidP="007C052F">
      <w:pPr>
        <w:spacing w:before="100" w:beforeAutospacing="1" w:after="100" w:afterAutospacing="1" w:line="240" w:lineRule="auto"/>
        <w:ind w:left="4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занятия.</w:t>
      </w:r>
      <w:r w:rsidRPr="009A26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48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Введение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в </w:t>
      </w:r>
      <w:r w:rsidRPr="00E348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образовательную ситуацию</w:t>
      </w:r>
    </w:p>
    <w:p w:rsidR="007C052F" w:rsidRPr="009A26DF" w:rsidRDefault="007C052F" w:rsidP="007C052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фонограмма из мультфильма «Маша и медведь» (Следы)</w:t>
      </w:r>
    </w:p>
    <w:p w:rsidR="007C052F" w:rsidRPr="009A26DF" w:rsidRDefault="007C052F" w:rsidP="007C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проблемы.</w:t>
      </w:r>
      <w:r w:rsidRPr="009A26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Жили-были Маша и медведь.  Однажды медведь подумал, что Маша должна расти  здоровой и красивой, но что такое красота и здоровье он не знает. Тогда он  прислал в наш детский сад видеописьмо и попросил ему помочь. Вы хотите помочь медведю? А что надо сделать, чтобы Маша росла здоровой и красивой? (играть в мяч, гулять, хорошо кушать</w:t>
      </w:r>
      <w:r w:rsidRPr="009A26DF">
        <w:rPr>
          <w:rFonts w:ascii="Times New Roman" w:hAnsi="Times New Roman" w:cs="Times New Roman"/>
          <w:sz w:val="28"/>
          <w:szCs w:val="28"/>
        </w:rPr>
        <w:t xml:space="preserve">, слушаться, быть доброй и т.д.). А ещё можно рассказать и показать, что мы для этого делаем. </w:t>
      </w:r>
    </w:p>
    <w:p w:rsidR="007C052F" w:rsidRDefault="007C052F" w:rsidP="007C05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052F" w:rsidRPr="009A26DF" w:rsidRDefault="007C052F" w:rsidP="007C05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26DF">
        <w:rPr>
          <w:rFonts w:ascii="Times New Roman" w:hAnsi="Times New Roman" w:cs="Times New Roman"/>
          <w:sz w:val="28"/>
          <w:szCs w:val="28"/>
        </w:rPr>
        <w:t xml:space="preserve">Согласны? 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здоровым быть сполна физкультура всем нужна.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занятий физкультурой будет стройная фигура.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ребятки помогите, всему Машу научите. Поможем?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на камеру гости снимут,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видео отправим Маше и медведю</w:t>
      </w: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C052F" w:rsidRPr="009A26DF" w:rsidRDefault="007C052F" w:rsidP="007C052F">
      <w:pPr>
        <w:rPr>
          <w:rFonts w:ascii="Times New Roman" w:hAnsi="Times New Roman" w:cs="Times New Roman"/>
          <w:sz w:val="28"/>
          <w:szCs w:val="28"/>
        </w:rPr>
      </w:pPr>
    </w:p>
    <w:p w:rsidR="007C052F" w:rsidRDefault="007C052F" w:rsidP="007C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6DF">
        <w:rPr>
          <w:rFonts w:ascii="Times New Roman" w:hAnsi="Times New Roman" w:cs="Times New Roman"/>
          <w:sz w:val="28"/>
          <w:szCs w:val="28"/>
        </w:rPr>
        <w:t>Итак, начинаем. Берут степы, перестроение  в колонну по 2</w:t>
      </w:r>
    </w:p>
    <w:p w:rsidR="007C052F" w:rsidRDefault="007C052F" w:rsidP="007C052F">
      <w:pPr>
        <w:spacing w:after="0" w:line="240" w:lineRule="auto"/>
        <w:rPr>
          <w:rFonts w:ascii="Times New Roman" w:hAnsi="Times New Roman" w:cs="Times New Roman"/>
          <w:color w:val="303F50"/>
          <w:sz w:val="19"/>
          <w:szCs w:val="19"/>
          <w:shd w:val="clear" w:color="auto" w:fill="FFFFFF"/>
        </w:rPr>
      </w:pPr>
      <w:r w:rsidRPr="009A26DF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I</w:t>
      </w:r>
      <w:r w:rsidRPr="007C052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A26DF">
        <w:rPr>
          <w:rFonts w:ascii="Times New Roman" w:eastAsia="Times New Roman" w:hAnsi="Times New Roman" w:cs="Times New Roman"/>
          <w:b/>
          <w:i/>
          <w:sz w:val="28"/>
          <w:szCs w:val="28"/>
        </w:rPr>
        <w:t>часть.</w:t>
      </w:r>
      <w:proofErr w:type="gramEnd"/>
      <w:r w:rsidRPr="009A26DF">
        <w:rPr>
          <w:rFonts w:ascii="Times New Roman" w:hAnsi="Times New Roman" w:cs="Times New Roman"/>
          <w:color w:val="303F50"/>
          <w:sz w:val="19"/>
          <w:szCs w:val="19"/>
          <w:shd w:val="clear" w:color="auto" w:fill="FFFFFF"/>
        </w:rPr>
        <w:t xml:space="preserve"> </w:t>
      </w:r>
    </w:p>
    <w:p w:rsidR="007C052F" w:rsidRPr="006E0CA0" w:rsidRDefault="007C052F" w:rsidP="007C052F">
      <w:pPr>
        <w:spacing w:after="0" w:line="240" w:lineRule="auto"/>
        <w:rPr>
          <w:rFonts w:ascii="Times New Roman" w:hAnsi="Times New Roman" w:cs="Times New Roman"/>
          <w:color w:val="303F50"/>
          <w:sz w:val="19"/>
          <w:szCs w:val="19"/>
          <w:shd w:val="clear" w:color="auto" w:fill="FFFFFF"/>
        </w:rPr>
      </w:pPr>
      <w:r w:rsidRPr="002A72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здоровье ног укрепить, очень полезно ребятам ходить. </w:t>
      </w:r>
    </w:p>
    <w:p w:rsidR="007C052F" w:rsidRPr="002A72EA" w:rsidRDefault="007C052F" w:rsidP="007C05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A72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(Берутся за руки и </w:t>
      </w:r>
      <w:r w:rsidRPr="002A72EA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двум</w:t>
      </w:r>
      <w:r w:rsidRPr="002A72E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 колонами выполняют следующие задания)</w:t>
      </w:r>
    </w:p>
    <w:p w:rsidR="007C052F" w:rsidRPr="009A26DF" w:rsidRDefault="007C052F" w:rsidP="007C052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>Ходьба и бег змейкой вокруг степов</w:t>
      </w:r>
      <w:proofErr w:type="gramStart"/>
      <w:r w:rsidRPr="009A26D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носках, на пятках)</w:t>
      </w:r>
    </w:p>
    <w:p w:rsidR="007C052F" w:rsidRPr="006E0CA0" w:rsidRDefault="007C052F" w:rsidP="007C052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>Ходьба с перешагиванием через степы.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52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II </w:t>
      </w:r>
      <w:r w:rsidRPr="009A26D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A26DF">
        <w:rPr>
          <w:rFonts w:ascii="Times New Roman" w:eastAsia="Times New Roman" w:hAnsi="Times New Roman" w:cs="Times New Roman"/>
          <w:b/>
          <w:i/>
          <w:sz w:val="28"/>
          <w:szCs w:val="28"/>
        </w:rPr>
        <w:t>часть.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ОРУ</w:t>
      </w:r>
      <w:proofErr w:type="spellEnd"/>
      <w:proofErr w:type="gramEnd"/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C052F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И.п.: стоя возле степа, ноги вместе, руки на поясе. 1 – правую ногу поставить на степ – платформу, правую руку вперед; 2 – вернуться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и.п.; 3 – тоже с левой ноги; 4 – и.п.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052F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>И.п.:</w:t>
      </w:r>
      <w:r w:rsidRPr="009A26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A26DF">
        <w:rPr>
          <w:rFonts w:ascii="Times New Roman" w:eastAsia="Times New Roman" w:hAnsi="Times New Roman" w:cs="Times New Roman"/>
          <w:sz w:val="28"/>
          <w:szCs w:val="28"/>
        </w:rPr>
        <w:t>тоя на степе, руки опущены вниз. Одновременно с ходьбой на месте раскачивать руки вперёд-назад с хлопками спереди и сзади (5 раз).</w:t>
      </w:r>
    </w:p>
    <w:p w:rsidR="007C052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C052F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 xml:space="preserve">И.п.: ноги вместе руки на поясе. 1 – подняться с правой ноги на степ – платформу; 2 – леву ногу поднять, бедро параллельно полу, носок оттянуть  в пол, руки вперед, кисти сжать в кулак, сказать «Хоп»; 3 – </w:t>
      </w:r>
      <w:r w:rsidRPr="009A26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левую ногу поставить на пол, </w:t>
      </w:r>
      <w:proofErr w:type="gramStart"/>
      <w:r w:rsidRPr="009A26DF">
        <w:rPr>
          <w:rFonts w:ascii="Times New Roman" w:eastAsia="Times New Roman" w:hAnsi="Times New Roman" w:cs="Times New Roman"/>
          <w:sz w:val="28"/>
          <w:szCs w:val="28"/>
        </w:rPr>
        <w:t>руки</w:t>
      </w:r>
      <w:proofErr w:type="gramEnd"/>
      <w:r w:rsidRPr="009A26DF">
        <w:rPr>
          <w:rFonts w:ascii="Times New Roman" w:eastAsia="Times New Roman" w:hAnsi="Times New Roman" w:cs="Times New Roman"/>
          <w:sz w:val="28"/>
          <w:szCs w:val="28"/>
        </w:rPr>
        <w:t xml:space="preserve"> на пояс; 4 – правую </w:t>
      </w:r>
      <w:r>
        <w:rPr>
          <w:rFonts w:ascii="Times New Roman" w:eastAsia="Times New Roman" w:hAnsi="Times New Roman" w:cs="Times New Roman"/>
          <w:sz w:val="28"/>
          <w:szCs w:val="28"/>
        </w:rPr>
        <w:t>ногу поставить к левой. (6 раз)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C052F" w:rsidRPr="00943C01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>И.п.: стоя на степе, ноги на ширине плеч, руки опущены вниз. Повороты вправо и влево со свободными движениями рук (5 – 6 раз).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52F" w:rsidRPr="00943C01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>И.п.: основная стойка на степе. Шаг вправо со степа, руки в стороны, вернуться в исходное положение; то же влево (по 5 раз).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52F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 xml:space="preserve">И.п.: стоя с боку </w:t>
      </w:r>
      <w:proofErr w:type="gramStart"/>
      <w:r w:rsidRPr="009A26D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9A2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A26DF">
        <w:rPr>
          <w:rFonts w:ascii="Times New Roman" w:eastAsia="Times New Roman" w:hAnsi="Times New Roman" w:cs="Times New Roman"/>
          <w:sz w:val="28"/>
          <w:szCs w:val="28"/>
        </w:rPr>
        <w:t>степ</w:t>
      </w:r>
      <w:proofErr w:type="gramEnd"/>
      <w:r w:rsidRPr="009A26DF">
        <w:rPr>
          <w:rFonts w:ascii="Times New Roman" w:eastAsia="Times New Roman" w:hAnsi="Times New Roman" w:cs="Times New Roman"/>
          <w:sz w:val="28"/>
          <w:szCs w:val="28"/>
        </w:rPr>
        <w:t xml:space="preserve"> – платформы, руки на поясе. 1 – шаг правой ногой на степ – платформу; 2 – подпрыгнуть, подбить левой ногой правую ногу, перепрыгнуть на другую  сторону степ – платформе, левая нога остается на степе. То же с другой ноги.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C052F" w:rsidRPr="00943C01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>И.п.: стоя на коленях на степе, садиться и вставать, не помогая себе руками (5 – 6 раз).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52F" w:rsidRPr="00943C01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>Прыжки на степ и со степа чередуются с ходьбой.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52F" w:rsidRPr="002C2CC3" w:rsidRDefault="007C052F" w:rsidP="007C052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sz w:val="28"/>
          <w:szCs w:val="28"/>
        </w:rPr>
        <w:t>И.п.: основная стойка на степе. Взмахивать прямой ногой вперёд, делать под ногой хлопок. (5 – 6 раз).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52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хорошее настроение влияет на здоровье? Что может поднять  нам  настроение? (Музыка).  Чтобы было веселей, мы станцуем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побыстрей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9A26DF">
        <w:rPr>
          <w:rFonts w:ascii="Times New Roman" w:eastAsia="Times New Roman" w:hAnsi="Times New Roman" w:cs="Times New Roman"/>
          <w:b/>
          <w:sz w:val="28"/>
          <w:szCs w:val="28"/>
        </w:rPr>
        <w:t xml:space="preserve">под музыку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A26DF">
        <w:rPr>
          <w:rFonts w:ascii="Times New Roman" w:eastAsia="Times New Roman" w:hAnsi="Times New Roman" w:cs="Times New Roman"/>
          <w:b/>
          <w:sz w:val="28"/>
          <w:szCs w:val="28"/>
        </w:rPr>
        <w:t>«В здоровом теле здоровый дух»</w:t>
      </w:r>
      <w:r w:rsidRPr="004C5D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дети выполняют ОРУ)</w:t>
      </w:r>
    </w:p>
    <w:p w:rsidR="007C052F" w:rsidRPr="00943C01" w:rsidRDefault="007C052F" w:rsidP="007C052F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943C01">
        <w:rPr>
          <w:sz w:val="28"/>
          <w:szCs w:val="28"/>
        </w:rPr>
        <w:t>Без дыханья жизни нет,</w:t>
      </w:r>
    </w:p>
    <w:p w:rsidR="007C052F" w:rsidRPr="00943C01" w:rsidRDefault="007C052F" w:rsidP="007C052F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943C01">
        <w:rPr>
          <w:sz w:val="28"/>
          <w:szCs w:val="28"/>
        </w:rPr>
        <w:t> Без дыханья меркнет свет</w:t>
      </w:r>
    </w:p>
    <w:p w:rsidR="007C052F" w:rsidRPr="00943C01" w:rsidRDefault="007C052F" w:rsidP="007C052F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943C01">
        <w:rPr>
          <w:sz w:val="28"/>
          <w:szCs w:val="28"/>
        </w:rPr>
        <w:t>Дышат птицы и цветы</w:t>
      </w:r>
    </w:p>
    <w:p w:rsidR="007C052F" w:rsidRPr="00943C01" w:rsidRDefault="007C052F" w:rsidP="007C052F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943C01">
        <w:rPr>
          <w:sz w:val="28"/>
          <w:szCs w:val="28"/>
        </w:rPr>
        <w:t>Дышим он, и я, и ты.</w:t>
      </w:r>
    </w:p>
    <w:p w:rsidR="007C052F" w:rsidRPr="00943C01" w:rsidRDefault="007C052F" w:rsidP="007C052F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943C01">
        <w:rPr>
          <w:sz w:val="28"/>
          <w:szCs w:val="28"/>
        </w:rPr>
        <w:t>Цель: укрепление дыхательных мышц, стимуляция работы верхних дыхательных путей.</w:t>
      </w:r>
    </w:p>
    <w:p w:rsidR="007C052F" w:rsidRPr="00943C01" w:rsidRDefault="007C052F" w:rsidP="007C052F">
      <w:pPr>
        <w:pStyle w:val="a4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 w:rsidRPr="00943C01">
        <w:rPr>
          <w:sz w:val="28"/>
          <w:szCs w:val="28"/>
        </w:rPr>
        <w:t>(сделать глубокий вдох через нос и дуть в трубочку) 4-5 раз.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Чтоб проворным стать атлетом проведём мы эстафету.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 колонны становитесь и немножко подтянитесь.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готовы? В добрый час, посоревнуемся сейчас!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052F" w:rsidRPr="009A26DF" w:rsidRDefault="007C052F" w:rsidP="007C0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Степы поставлены в 2 ряда по 4 степа. (Музыка).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ОВД</w:t>
      </w:r>
    </w:p>
    <w:p w:rsidR="007C052F" w:rsidRPr="009A26DF" w:rsidRDefault="007C052F" w:rsidP="007C052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змейкой вокруг степов с мячом в руках, обратно прямо, мяч передать следующему и встать в конец колонны.</w:t>
      </w:r>
    </w:p>
    <w:p w:rsidR="007C052F" w:rsidRPr="009A26DF" w:rsidRDefault="007C052F" w:rsidP="007C052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052F" w:rsidRPr="009A26DF" w:rsidRDefault="007C052F" w:rsidP="007C052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Прыжки через степы с мячом в руках, обратно катить мяч по полу и  передать следующему, встать в конец колонны.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052F" w:rsidRPr="009A26DF" w:rsidRDefault="007C052F" w:rsidP="007C0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Степы поставить по кругу и встать на них.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 Чтобы ловкость испытать, надо срочно поиграть.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Домик детки смастерили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дерево прибили.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Поселился в нем певец…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зовут его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?... 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Скворец)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052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26DF">
        <w:rPr>
          <w:rFonts w:ascii="Times New Roman" w:eastAsia="Times New Roman" w:hAnsi="Times New Roman" w:cs="Times New Roman"/>
          <w:b/>
          <w:sz w:val="28"/>
          <w:szCs w:val="28"/>
        </w:rPr>
        <w:t>Подвижная игра «Скворечники</w:t>
      </w:r>
      <w:r w:rsidRPr="009A26DF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Pr="009A26DF">
        <w:rPr>
          <w:rFonts w:ascii="Times New Roman" w:eastAsia="Times New Roman" w:hAnsi="Times New Roman" w:cs="Times New Roman"/>
          <w:i/>
          <w:sz w:val="28"/>
          <w:szCs w:val="28"/>
        </w:rPr>
        <w:t xml:space="preserve">Занимать место (только в своём) скворечнике (степе), можно по сигналу «Скворцы прилетели!». Вылетать из скворечника надо по сигналу «Скворцы летят!». Тот, кто займёт степ последним, считается проигравшим. (выбывшие из игры дети выбирают себе вид деятельности </w:t>
      </w:r>
      <w:proofErr w:type="gramStart"/>
      <w:r w:rsidRPr="009A26DF">
        <w:rPr>
          <w:rFonts w:ascii="Times New Roman" w:eastAsia="Times New Roman" w:hAnsi="Times New Roman" w:cs="Times New Roman"/>
          <w:i/>
          <w:sz w:val="28"/>
          <w:szCs w:val="28"/>
        </w:rPr>
        <w:t>)(</w:t>
      </w:r>
      <w:proofErr w:type="gramEnd"/>
      <w:r w:rsidRPr="009A26DF">
        <w:rPr>
          <w:rFonts w:ascii="Times New Roman" w:eastAsia="Times New Roman" w:hAnsi="Times New Roman" w:cs="Times New Roman"/>
          <w:i/>
          <w:sz w:val="28"/>
          <w:szCs w:val="28"/>
        </w:rPr>
        <w:t xml:space="preserve">схема- </w:t>
      </w:r>
      <w:proofErr w:type="spellStart"/>
      <w:r w:rsidRPr="009A26DF">
        <w:rPr>
          <w:rFonts w:ascii="Times New Roman" w:eastAsia="Times New Roman" w:hAnsi="Times New Roman" w:cs="Times New Roman"/>
          <w:i/>
          <w:sz w:val="28"/>
          <w:szCs w:val="28"/>
        </w:rPr>
        <w:t>стретчинга</w:t>
      </w:r>
      <w:proofErr w:type="spellEnd"/>
      <w:r w:rsidRPr="009A26DF">
        <w:rPr>
          <w:rFonts w:ascii="Times New Roman" w:eastAsia="Times New Roman" w:hAnsi="Times New Roman" w:cs="Times New Roman"/>
          <w:i/>
          <w:sz w:val="28"/>
          <w:szCs w:val="28"/>
        </w:rPr>
        <w:t xml:space="preserve">) </w:t>
      </w:r>
    </w:p>
    <w:p w:rsidR="007C052F" w:rsidRPr="009A26DF" w:rsidRDefault="007C052F" w:rsidP="007C052F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52F" w:rsidRPr="008F3C03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8F3C0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Как </w:t>
      </w:r>
      <w:r w:rsidRPr="008F3C03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здоровье сохранить</w:t>
      </w:r>
      <w:r w:rsidRPr="008F3C0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Как счастливо жизнь прожить?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C5D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Pr="004C5D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A2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часть.</w:t>
      </w:r>
      <w:proofErr w:type="gramEnd"/>
      <w:r w:rsidRPr="009A2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9A26D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Релаксация</w:t>
      </w:r>
      <w:r w:rsidRPr="009A26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“Спинка отдыхает”. 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Занимались мы, играли и немножечко устали.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Сядем дружно мы в кружок, отдохнём с тобой дружок. (Музыка)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Хватит спинку качать,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лечь и отдыхать.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 коврике лежу, прямо в потолок гляжу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Лежат ровно пяточки,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Плечики, лопаточки,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Спинка ровная, прямая и всегда будет такая!</w:t>
      </w: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052F" w:rsidRPr="009A26D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26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Рефлексия: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Инс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труктор</w:t>
      </w:r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: </w:t>
      </w:r>
    </w:p>
    <w:p w:rsidR="007C052F" w:rsidRPr="002679D0" w:rsidRDefault="007C052F" w:rsidP="007C052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111111"/>
          <w:sz w:val="25"/>
          <w:szCs w:val="25"/>
          <w:shd w:val="clear" w:color="auto" w:fill="FFFFFF"/>
        </w:rPr>
      </w:pPr>
      <w:r w:rsidRPr="008F3C0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Как мы с вами помогли Медведю? Так что же нужно делать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8F3C0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чтобы сохранить здоровье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?</w:t>
      </w:r>
      <w:r w:rsidRPr="002679D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7C052F" w:rsidRPr="008F3C03" w:rsidRDefault="007C052F" w:rsidP="007C052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111111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</w:t>
      </w:r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ебята, мы с вами провели отличную тренировку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 степ - аэробике</w:t>
      </w:r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7C052F" w:rsidRDefault="007C052F" w:rsidP="007C052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Как вы думаете, нам с вами есть, за что себя похвалить? </w:t>
      </w:r>
    </w:p>
    <w:p w:rsidR="007C052F" w:rsidRDefault="007C052F" w:rsidP="007C052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Что </w:t>
      </w:r>
      <w:proofErr w:type="gramStart"/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для</w:t>
      </w:r>
      <w:proofErr w:type="gramEnd"/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…было трудным…</w:t>
      </w:r>
    </w:p>
    <w:p w:rsidR="007C052F" w:rsidRPr="00A65D2B" w:rsidRDefault="007C052F" w:rsidP="007C052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65D2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что далось легко? (Высказывания детей….)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A65D2B">
        <w:rPr>
          <w:rFonts w:ascii="Times New Roman" w:hAnsi="Times New Roman" w:cs="Times New Roman"/>
          <w:color w:val="000000"/>
          <w:sz w:val="28"/>
          <w:szCs w:val="28"/>
        </w:rPr>
        <w:t>Молодцы, все старались!</w:t>
      </w:r>
    </w:p>
    <w:p w:rsidR="007C052F" w:rsidRPr="003F2119" w:rsidRDefault="007C052F" w:rsidP="007C05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21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из вас оценит свою работу и возьмет смайлик, которой он достоин.   </w:t>
      </w:r>
      <w:r w:rsidRPr="003F211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 берут смайлики, строятся в шеренгу.</w:t>
      </w:r>
    </w:p>
    <w:p w:rsidR="007C052F" w:rsidRPr="003F2119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119">
        <w:rPr>
          <w:rFonts w:ascii="Times New Roman" w:hAnsi="Times New Roman" w:cs="Times New Roman"/>
          <w:sz w:val="28"/>
          <w:szCs w:val="28"/>
        </w:rPr>
        <w:t>Видео можно отправить Маше и медведю, и самим посмотреть</w:t>
      </w:r>
      <w:proofErr w:type="gramStart"/>
      <w:r w:rsidRPr="003F2119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дут  группу)</w:t>
      </w:r>
    </w:p>
    <w:p w:rsidR="007C052F" w:rsidRDefault="007C052F" w:rsidP="007C05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052F" w:rsidRPr="009A26DF" w:rsidRDefault="007C052F" w:rsidP="007C052F">
      <w:pPr>
        <w:rPr>
          <w:rFonts w:ascii="Times New Roman" w:hAnsi="Times New Roman" w:cs="Times New Roman"/>
        </w:rPr>
      </w:pPr>
      <w:r w:rsidRPr="009A26DF">
        <w:rPr>
          <w:rFonts w:ascii="Times New Roman" w:hAnsi="Times New Roman" w:cs="Times New Roman"/>
        </w:rPr>
        <w:br/>
      </w:r>
    </w:p>
    <w:p w:rsidR="00E26024" w:rsidRDefault="00E26024"/>
    <w:sectPr w:rsidR="00E26024" w:rsidSect="000C2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4BAA"/>
    <w:multiLevelType w:val="multilevel"/>
    <w:tmpl w:val="DA7C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02E57"/>
    <w:multiLevelType w:val="multilevel"/>
    <w:tmpl w:val="FC9A5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982FB0"/>
    <w:multiLevelType w:val="hybridMultilevel"/>
    <w:tmpl w:val="A79C8250"/>
    <w:lvl w:ilvl="0" w:tplc="C5E6B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E6D53"/>
    <w:multiLevelType w:val="hybridMultilevel"/>
    <w:tmpl w:val="8068A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C6362"/>
    <w:multiLevelType w:val="hybridMultilevel"/>
    <w:tmpl w:val="2690E270"/>
    <w:lvl w:ilvl="0" w:tplc="563A6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EA78EB"/>
    <w:multiLevelType w:val="hybridMultilevel"/>
    <w:tmpl w:val="14A41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052F"/>
    <w:rsid w:val="007C052F"/>
    <w:rsid w:val="00E2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2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C0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C05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956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2020-12-01T06:20:00Z</dcterms:created>
  <dcterms:modified xsi:type="dcterms:W3CDTF">2020-12-01T06:24:00Z</dcterms:modified>
</cp:coreProperties>
</file>